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96E" w:rsidRDefault="007E3E0B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附件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2 </w:t>
      </w:r>
      <w:r>
        <w:rPr>
          <w:rFonts w:ascii="微软雅黑" w:eastAsia="微软雅黑" w:hAnsi="微软雅黑" w:hint="eastAsia"/>
          <w:b/>
          <w:sz w:val="24"/>
          <w:szCs w:val="24"/>
        </w:rPr>
        <w:t>毕业研究生阶段入档材料清单及整理注意事项</w:t>
      </w:r>
    </w:p>
    <w:tbl>
      <w:tblPr>
        <w:tblStyle w:val="a7"/>
        <w:tblpPr w:leftFromText="180" w:rightFromText="180" w:vertAnchor="text" w:horzAnchor="margin" w:tblpY="582"/>
        <w:tblW w:w="8897" w:type="dxa"/>
        <w:tblLayout w:type="fixed"/>
        <w:tblLook w:val="04A0" w:firstRow="1" w:lastRow="0" w:firstColumn="1" w:lastColumn="0" w:noHBand="0" w:noVBand="1"/>
      </w:tblPr>
      <w:tblGrid>
        <w:gridCol w:w="1526"/>
        <w:gridCol w:w="3294"/>
        <w:gridCol w:w="851"/>
        <w:gridCol w:w="850"/>
        <w:gridCol w:w="2376"/>
      </w:tblGrid>
      <w:tr w:rsidR="00AB596E">
        <w:trPr>
          <w:trHeight w:val="274"/>
        </w:trPr>
        <w:tc>
          <w:tcPr>
            <w:tcW w:w="4820" w:type="dxa"/>
            <w:gridSpan w:val="2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硕士研究生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推免生</w:t>
            </w:r>
          </w:p>
        </w:tc>
        <w:tc>
          <w:tcPr>
            <w:tcW w:w="850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统考生</w:t>
            </w:r>
          </w:p>
        </w:tc>
        <w:tc>
          <w:tcPr>
            <w:tcW w:w="2376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备注</w:t>
            </w:r>
          </w:p>
        </w:tc>
      </w:tr>
      <w:tr w:rsidR="00AB596E">
        <w:trPr>
          <w:trHeight w:val="224"/>
        </w:trPr>
        <w:tc>
          <w:tcPr>
            <w:tcW w:w="4820" w:type="dxa"/>
            <w:gridSpan w:val="2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高中</w:t>
            </w:r>
            <w:r>
              <w:rPr>
                <w:rFonts w:ascii="华文细黑" w:eastAsia="华文细黑" w:hAnsi="华文细黑"/>
              </w:rPr>
              <w:t>、本科</w:t>
            </w:r>
            <w:r>
              <w:rPr>
                <w:rFonts w:ascii="华文细黑" w:eastAsia="华文细黑" w:hAnsi="华文细黑" w:hint="eastAsia"/>
              </w:rPr>
              <w:t>及以前材料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bookmarkStart w:id="0" w:name="OLE_LINK1"/>
            <w:r>
              <w:rPr>
                <w:rFonts w:ascii="华文细黑" w:eastAsia="华文细黑" w:hAnsi="华文细黑" w:hint="eastAsia"/>
              </w:rPr>
              <w:t>√</w:t>
            </w:r>
            <w:bookmarkEnd w:id="0"/>
          </w:p>
        </w:tc>
        <w:tc>
          <w:tcPr>
            <w:tcW w:w="850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376" w:type="dxa"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200"/>
        </w:trPr>
        <w:tc>
          <w:tcPr>
            <w:tcW w:w="1526" w:type="dxa"/>
            <w:vMerge w:val="restart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硕士录取期间</w:t>
            </w:r>
          </w:p>
        </w:tc>
        <w:tc>
          <w:tcPr>
            <w:tcW w:w="3294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报考攻读硕士学位研究生登记表</w:t>
            </w:r>
          </w:p>
        </w:tc>
        <w:tc>
          <w:tcPr>
            <w:tcW w:w="851" w:type="dxa"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850" w:type="dxa"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2376" w:type="dxa"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304"/>
        </w:trPr>
        <w:tc>
          <w:tcPr>
            <w:tcW w:w="1526" w:type="dxa"/>
            <w:vMerge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3294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推荐免试</w:t>
            </w:r>
            <w:r>
              <w:rPr>
                <w:rFonts w:ascii="华文细黑" w:eastAsia="华文细黑" w:hAnsi="华文细黑" w:hint="eastAsia"/>
              </w:rPr>
              <w:t>登记表</w:t>
            </w:r>
          </w:p>
        </w:tc>
        <w:tc>
          <w:tcPr>
            <w:tcW w:w="851" w:type="dxa"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850" w:type="dxa"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2376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sz w:val="20"/>
                <w:szCs w:val="21"/>
              </w:rPr>
              <w:t>2014</w:t>
            </w:r>
            <w:r>
              <w:rPr>
                <w:rFonts w:ascii="华文细黑" w:eastAsia="华文细黑" w:hAnsi="华文细黑" w:hint="eastAsia"/>
                <w:sz w:val="20"/>
                <w:szCs w:val="21"/>
              </w:rPr>
              <w:t>年之前入学则有</w:t>
            </w:r>
          </w:p>
        </w:tc>
      </w:tr>
      <w:tr w:rsidR="00AB596E">
        <w:trPr>
          <w:trHeight w:val="180"/>
        </w:trPr>
        <w:tc>
          <w:tcPr>
            <w:tcW w:w="1526" w:type="dxa"/>
            <w:vMerge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3294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录取登记表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0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376" w:type="dxa"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117"/>
        </w:trPr>
        <w:tc>
          <w:tcPr>
            <w:tcW w:w="1526" w:type="dxa"/>
            <w:vMerge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3294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现实</w:t>
            </w:r>
            <w:r>
              <w:rPr>
                <w:rFonts w:ascii="华文细黑" w:eastAsia="华文细黑" w:hAnsi="华文细黑"/>
              </w:rPr>
              <w:t>情况表现表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0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376" w:type="dxa"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228"/>
        </w:trPr>
        <w:tc>
          <w:tcPr>
            <w:tcW w:w="1526" w:type="dxa"/>
            <w:vMerge w:val="restart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硕士期间</w:t>
            </w:r>
          </w:p>
        </w:tc>
        <w:tc>
          <w:tcPr>
            <w:tcW w:w="3294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硕士研究生登记表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0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376" w:type="dxa"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262"/>
        </w:trPr>
        <w:tc>
          <w:tcPr>
            <w:tcW w:w="1526" w:type="dxa"/>
            <w:vMerge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3294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党员材料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0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376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非党员可缺</w:t>
            </w:r>
          </w:p>
        </w:tc>
      </w:tr>
      <w:tr w:rsidR="00AB596E">
        <w:trPr>
          <w:trHeight w:val="294"/>
        </w:trPr>
        <w:tc>
          <w:tcPr>
            <w:tcW w:w="1526" w:type="dxa"/>
            <w:vMerge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3294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中期考核表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0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376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仅</w:t>
            </w:r>
            <w:r>
              <w:rPr>
                <w:rFonts w:ascii="华文细黑" w:eastAsia="华文细黑" w:hAnsi="华文细黑"/>
              </w:rPr>
              <w:t>限</w:t>
            </w:r>
            <w:r>
              <w:rPr>
                <w:rFonts w:ascii="华文细黑" w:eastAsia="华文细黑" w:hAnsi="华文细黑" w:hint="eastAsia"/>
              </w:rPr>
              <w:t>学术</w:t>
            </w:r>
            <w:r>
              <w:rPr>
                <w:rFonts w:ascii="华文细黑" w:eastAsia="华文细黑" w:hAnsi="华文细黑"/>
              </w:rPr>
              <w:t>学位</w:t>
            </w:r>
          </w:p>
        </w:tc>
      </w:tr>
      <w:tr w:rsidR="00AB596E">
        <w:trPr>
          <w:trHeight w:val="180"/>
        </w:trPr>
        <w:tc>
          <w:tcPr>
            <w:tcW w:w="1526" w:type="dxa"/>
            <w:vMerge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3294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专业</w:t>
            </w:r>
            <w:r>
              <w:rPr>
                <w:rFonts w:ascii="华文细黑" w:eastAsia="华文细黑" w:hAnsi="华文细黑"/>
              </w:rPr>
              <w:t>实践考核表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0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376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仅限专业</w:t>
            </w:r>
            <w:r>
              <w:rPr>
                <w:rFonts w:ascii="华文细黑" w:eastAsia="华文细黑" w:hAnsi="华文细黑"/>
              </w:rPr>
              <w:t>学位</w:t>
            </w:r>
            <w:r>
              <w:rPr>
                <w:rFonts w:ascii="华文细黑" w:eastAsia="华文细黑" w:hAnsi="华文细黑" w:hint="eastAsia"/>
              </w:rPr>
              <w:t>非</w:t>
            </w:r>
            <w:r>
              <w:rPr>
                <w:rFonts w:ascii="华文细黑" w:eastAsia="华文细黑" w:hAnsi="华文细黑" w:hint="eastAsia"/>
              </w:rPr>
              <w:t>MBA</w:t>
            </w:r>
          </w:p>
        </w:tc>
      </w:tr>
      <w:tr w:rsidR="00AB596E">
        <w:trPr>
          <w:trHeight w:val="120"/>
        </w:trPr>
        <w:tc>
          <w:tcPr>
            <w:tcW w:w="1526" w:type="dxa"/>
            <w:vMerge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3294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学位论文审批材料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0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376" w:type="dxa"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217"/>
        </w:trPr>
        <w:tc>
          <w:tcPr>
            <w:tcW w:w="1526" w:type="dxa"/>
            <w:vMerge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3294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毕业生</w:t>
            </w:r>
            <w:r>
              <w:rPr>
                <w:rFonts w:ascii="华文细黑" w:eastAsia="华文细黑" w:hAnsi="华文细黑" w:hint="eastAsia"/>
              </w:rPr>
              <w:t>就业</w:t>
            </w:r>
            <w:r>
              <w:rPr>
                <w:rFonts w:ascii="华文细黑" w:eastAsia="华文细黑" w:hAnsi="华文细黑" w:hint="eastAsia"/>
              </w:rPr>
              <w:t>登记表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0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376" w:type="dxa"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180"/>
        </w:trPr>
        <w:tc>
          <w:tcPr>
            <w:tcW w:w="1526" w:type="dxa"/>
            <w:vMerge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3294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/>
              </w:rPr>
              <w:t>报到证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0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376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继续</w:t>
            </w:r>
            <w:r>
              <w:rPr>
                <w:rFonts w:ascii="华文细黑" w:eastAsia="华文细黑" w:hAnsi="华文细黑"/>
              </w:rPr>
              <w:t>攻读学位者可缺</w:t>
            </w:r>
          </w:p>
        </w:tc>
      </w:tr>
      <w:tr w:rsidR="00AB596E">
        <w:trPr>
          <w:trHeight w:val="117"/>
        </w:trPr>
        <w:tc>
          <w:tcPr>
            <w:tcW w:w="1526" w:type="dxa"/>
            <w:vMerge/>
          </w:tcPr>
          <w:p w:rsidR="00AB596E" w:rsidRDefault="00AB596E">
            <w:pPr>
              <w:spacing w:line="240" w:lineRule="atLeast"/>
              <w:rPr>
                <w:rFonts w:ascii="华文细黑" w:eastAsia="华文细黑" w:hAnsi="华文细黑"/>
              </w:rPr>
            </w:pPr>
          </w:p>
        </w:tc>
        <w:tc>
          <w:tcPr>
            <w:tcW w:w="3294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档案转寄</w:t>
            </w:r>
            <w:r>
              <w:rPr>
                <w:rFonts w:ascii="华文细黑" w:eastAsia="华文细黑" w:hAnsi="华文细黑"/>
              </w:rPr>
              <w:t>单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0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376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填写方法见附件</w:t>
            </w:r>
            <w:r>
              <w:rPr>
                <w:rFonts w:ascii="华文细黑" w:eastAsia="华文细黑" w:hAnsi="华文细黑" w:hint="eastAsia"/>
              </w:rPr>
              <w:t>4</w:t>
            </w:r>
          </w:p>
        </w:tc>
      </w:tr>
      <w:tr w:rsidR="00AB596E">
        <w:trPr>
          <w:trHeight w:val="117"/>
        </w:trPr>
        <w:tc>
          <w:tcPr>
            <w:tcW w:w="8897" w:type="dxa"/>
            <w:gridSpan w:val="5"/>
          </w:tcPr>
          <w:p w:rsidR="00AB596E" w:rsidRDefault="007E3E0B">
            <w:pPr>
              <w:spacing w:line="500" w:lineRule="exact"/>
              <w:rPr>
                <w:rFonts w:ascii="华文细黑" w:eastAsia="华文细黑" w:hAnsi="华文细黑"/>
              </w:rPr>
            </w:pPr>
            <w:r>
              <w:rPr>
                <w:rFonts w:ascii="微软雅黑" w:eastAsia="微软雅黑" w:hAnsi="微软雅黑" w:hint="eastAsia"/>
              </w:rPr>
              <w:t>注：少民骨干生，还应有预科期间的档案、定向协议书等材料。</w:t>
            </w:r>
            <w:bookmarkStart w:id="1" w:name="_GoBack"/>
            <w:bookmarkEnd w:id="1"/>
          </w:p>
        </w:tc>
      </w:tr>
    </w:tbl>
    <w:p w:rsidR="00AB596E" w:rsidRDefault="007E3E0B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</w:t>
      </w:r>
      <w:r>
        <w:rPr>
          <w:rFonts w:ascii="微软雅黑" w:eastAsia="微软雅黑" w:hAnsi="微软雅黑" w:hint="eastAsia"/>
          <w:sz w:val="24"/>
          <w:szCs w:val="24"/>
        </w:rPr>
        <w:t>、毕业研究生阶段入档材料清单</w:t>
      </w:r>
    </w:p>
    <w:p w:rsidR="00AB596E" w:rsidRDefault="00AB596E">
      <w:pPr>
        <w:spacing w:line="500" w:lineRule="exact"/>
        <w:rPr>
          <w:rFonts w:ascii="微软雅黑" w:eastAsia="微软雅黑" w:hAnsi="微软雅黑"/>
        </w:rPr>
      </w:pPr>
    </w:p>
    <w:p w:rsidR="007E3E0B" w:rsidRDefault="007E3E0B">
      <w:pPr>
        <w:spacing w:line="500" w:lineRule="exact"/>
        <w:rPr>
          <w:rFonts w:ascii="微软雅黑" w:eastAsia="微软雅黑" w:hAnsi="微软雅黑" w:hint="eastAsia"/>
        </w:rPr>
      </w:pPr>
    </w:p>
    <w:tbl>
      <w:tblPr>
        <w:tblStyle w:val="a7"/>
        <w:tblW w:w="9322" w:type="dxa"/>
        <w:tblLayout w:type="fixed"/>
        <w:tblLook w:val="04A0" w:firstRow="1" w:lastRow="0" w:firstColumn="1" w:lastColumn="0" w:noHBand="0" w:noVBand="1"/>
      </w:tblPr>
      <w:tblGrid>
        <w:gridCol w:w="1531"/>
        <w:gridCol w:w="3255"/>
        <w:gridCol w:w="851"/>
        <w:gridCol w:w="708"/>
        <w:gridCol w:w="851"/>
        <w:gridCol w:w="2126"/>
      </w:tblGrid>
      <w:tr w:rsidR="00AB596E">
        <w:trPr>
          <w:trHeight w:val="352"/>
        </w:trPr>
        <w:tc>
          <w:tcPr>
            <w:tcW w:w="4786" w:type="dxa"/>
            <w:gridSpan w:val="2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博士研究生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proofErr w:type="gramStart"/>
            <w:r>
              <w:rPr>
                <w:rFonts w:ascii="华文细黑" w:eastAsia="华文细黑" w:hAnsi="华文细黑" w:hint="eastAsia"/>
              </w:rPr>
              <w:t>直博生</w:t>
            </w:r>
            <w:proofErr w:type="gramEnd"/>
          </w:p>
        </w:tc>
        <w:tc>
          <w:tcPr>
            <w:tcW w:w="708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硕博连读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统考生</w:t>
            </w:r>
          </w:p>
        </w:tc>
        <w:tc>
          <w:tcPr>
            <w:tcW w:w="2126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备注</w:t>
            </w:r>
          </w:p>
        </w:tc>
      </w:tr>
      <w:tr w:rsidR="00AB596E">
        <w:trPr>
          <w:trHeight w:val="224"/>
        </w:trPr>
        <w:tc>
          <w:tcPr>
            <w:tcW w:w="4786" w:type="dxa"/>
            <w:gridSpan w:val="2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高中</w:t>
            </w:r>
            <w:r>
              <w:rPr>
                <w:rFonts w:ascii="华文细黑" w:eastAsia="华文细黑" w:hAnsi="华文细黑"/>
              </w:rPr>
              <w:t>、</w:t>
            </w:r>
            <w:r>
              <w:rPr>
                <w:rFonts w:ascii="华文细黑" w:eastAsia="华文细黑" w:hAnsi="华文细黑" w:hint="eastAsia"/>
              </w:rPr>
              <w:t>本科、</w:t>
            </w:r>
            <w:r>
              <w:rPr>
                <w:rFonts w:ascii="华文细黑" w:eastAsia="华文细黑" w:hAnsi="华文细黑"/>
              </w:rPr>
              <w:t>及</w:t>
            </w:r>
            <w:r>
              <w:rPr>
                <w:rFonts w:ascii="华文细黑" w:eastAsia="华文细黑" w:hAnsi="华文细黑" w:hint="eastAsia"/>
              </w:rPr>
              <w:t>以前材料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708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126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180"/>
        </w:trPr>
        <w:tc>
          <w:tcPr>
            <w:tcW w:w="4786" w:type="dxa"/>
            <w:gridSpan w:val="2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/>
              </w:rPr>
              <w:t>硕士</w:t>
            </w:r>
            <w:r>
              <w:rPr>
                <w:rFonts w:ascii="华文细黑" w:eastAsia="华文细黑" w:hAnsi="华文细黑" w:hint="eastAsia"/>
              </w:rPr>
              <w:t>材料</w:t>
            </w:r>
          </w:p>
        </w:tc>
        <w:tc>
          <w:tcPr>
            <w:tcW w:w="851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708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126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135"/>
        </w:trPr>
        <w:tc>
          <w:tcPr>
            <w:tcW w:w="1531" w:type="dxa"/>
            <w:vMerge w:val="restart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博士录取期间</w:t>
            </w:r>
          </w:p>
        </w:tc>
        <w:tc>
          <w:tcPr>
            <w:tcW w:w="3255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报考攻读博士学位研究生登记表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708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126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</w:tr>
      <w:tr w:rsidR="00AB596E">
        <w:tc>
          <w:tcPr>
            <w:tcW w:w="1531" w:type="dxa"/>
            <w:vMerge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3255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推荐免试登记表</w:t>
            </w:r>
          </w:p>
        </w:tc>
        <w:tc>
          <w:tcPr>
            <w:tcW w:w="851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708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851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2126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  <w:sz w:val="20"/>
                <w:szCs w:val="21"/>
              </w:rPr>
              <w:t>2014</w:t>
            </w:r>
            <w:r>
              <w:rPr>
                <w:rFonts w:ascii="华文细黑" w:eastAsia="华文细黑" w:hAnsi="华文细黑" w:hint="eastAsia"/>
                <w:sz w:val="20"/>
                <w:szCs w:val="21"/>
              </w:rPr>
              <w:t>年之前入学则有</w:t>
            </w:r>
          </w:p>
        </w:tc>
      </w:tr>
      <w:tr w:rsidR="00AB596E">
        <w:trPr>
          <w:trHeight w:val="345"/>
        </w:trPr>
        <w:tc>
          <w:tcPr>
            <w:tcW w:w="1531" w:type="dxa"/>
            <w:vMerge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3255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录取登记表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708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126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279"/>
        </w:trPr>
        <w:tc>
          <w:tcPr>
            <w:tcW w:w="1531" w:type="dxa"/>
            <w:vMerge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3255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现实</w:t>
            </w:r>
            <w:r>
              <w:rPr>
                <w:rFonts w:ascii="华文细黑" w:eastAsia="华文细黑" w:hAnsi="华文细黑"/>
              </w:rPr>
              <w:t>情况表现表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708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126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</w:tr>
      <w:tr w:rsidR="00AB596E">
        <w:tc>
          <w:tcPr>
            <w:tcW w:w="1531" w:type="dxa"/>
            <w:vMerge w:val="restart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博士期间</w:t>
            </w:r>
          </w:p>
        </w:tc>
        <w:tc>
          <w:tcPr>
            <w:tcW w:w="3255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博士研究生登记表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708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126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</w:tr>
      <w:tr w:rsidR="00AB596E">
        <w:tc>
          <w:tcPr>
            <w:tcW w:w="1531" w:type="dxa"/>
            <w:vMerge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3255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党员材料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708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126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非党员可缺</w:t>
            </w:r>
          </w:p>
        </w:tc>
      </w:tr>
      <w:tr w:rsidR="00AB596E">
        <w:trPr>
          <w:trHeight w:val="121"/>
        </w:trPr>
        <w:tc>
          <w:tcPr>
            <w:tcW w:w="1531" w:type="dxa"/>
            <w:vMerge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3255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中期考核表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708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851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2126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210"/>
        </w:trPr>
        <w:tc>
          <w:tcPr>
            <w:tcW w:w="1531" w:type="dxa"/>
            <w:vMerge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3255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学位论文审批材料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708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126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240"/>
        </w:trPr>
        <w:tc>
          <w:tcPr>
            <w:tcW w:w="1531" w:type="dxa"/>
            <w:vMerge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3255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毕业生</w:t>
            </w:r>
            <w:r>
              <w:rPr>
                <w:rFonts w:ascii="华文细黑" w:eastAsia="华文细黑" w:hAnsi="华文细黑" w:hint="eastAsia"/>
              </w:rPr>
              <w:t>就业</w:t>
            </w:r>
            <w:r>
              <w:rPr>
                <w:rFonts w:ascii="华文细黑" w:eastAsia="华文细黑" w:hAnsi="华文细黑" w:hint="eastAsia"/>
              </w:rPr>
              <w:t>登记表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708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126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195"/>
        </w:trPr>
        <w:tc>
          <w:tcPr>
            <w:tcW w:w="1531" w:type="dxa"/>
            <w:vMerge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3255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/>
              </w:rPr>
              <w:t>报到证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708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1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126" w:type="dxa"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</w:tr>
      <w:tr w:rsidR="00AB596E">
        <w:trPr>
          <w:trHeight w:val="102"/>
        </w:trPr>
        <w:tc>
          <w:tcPr>
            <w:tcW w:w="1531" w:type="dxa"/>
            <w:vMerge/>
          </w:tcPr>
          <w:p w:rsidR="00AB596E" w:rsidRDefault="00AB596E">
            <w:pPr>
              <w:rPr>
                <w:rFonts w:ascii="华文细黑" w:eastAsia="华文细黑" w:hAnsi="华文细黑"/>
              </w:rPr>
            </w:pPr>
          </w:p>
        </w:tc>
        <w:tc>
          <w:tcPr>
            <w:tcW w:w="3255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档案转寄</w:t>
            </w:r>
            <w:r>
              <w:rPr>
                <w:rFonts w:ascii="华文细黑" w:eastAsia="华文细黑" w:hAnsi="华文细黑"/>
              </w:rPr>
              <w:t>单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708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851" w:type="dxa"/>
          </w:tcPr>
          <w:p w:rsidR="00AB596E" w:rsidRDefault="007E3E0B">
            <w:pPr>
              <w:spacing w:line="240" w:lineRule="atLeast"/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√</w:t>
            </w:r>
          </w:p>
        </w:tc>
        <w:tc>
          <w:tcPr>
            <w:tcW w:w="2126" w:type="dxa"/>
          </w:tcPr>
          <w:p w:rsidR="00AB596E" w:rsidRDefault="007E3E0B">
            <w:pPr>
              <w:rPr>
                <w:rFonts w:ascii="华文细黑" w:eastAsia="华文细黑" w:hAnsi="华文细黑"/>
              </w:rPr>
            </w:pPr>
            <w:r>
              <w:rPr>
                <w:rFonts w:ascii="华文细黑" w:eastAsia="华文细黑" w:hAnsi="华文细黑" w:hint="eastAsia"/>
              </w:rPr>
              <w:t>填写方法见附件</w:t>
            </w:r>
            <w:r>
              <w:rPr>
                <w:rFonts w:ascii="华文细黑" w:eastAsia="华文细黑" w:hAnsi="华文细黑" w:hint="eastAsia"/>
              </w:rPr>
              <w:t>4</w:t>
            </w:r>
          </w:p>
        </w:tc>
      </w:tr>
      <w:tr w:rsidR="00AB596E">
        <w:trPr>
          <w:trHeight w:val="102"/>
        </w:trPr>
        <w:tc>
          <w:tcPr>
            <w:tcW w:w="9322" w:type="dxa"/>
            <w:gridSpan w:val="6"/>
          </w:tcPr>
          <w:p w:rsidR="00AB596E" w:rsidRDefault="007E3E0B">
            <w:pPr>
              <w:spacing w:line="500" w:lineRule="exact"/>
              <w:rPr>
                <w:rFonts w:ascii="华文细黑" w:eastAsia="华文细黑" w:hAnsi="华文细黑"/>
              </w:rPr>
            </w:pPr>
            <w:r>
              <w:rPr>
                <w:rFonts w:ascii="微软雅黑" w:eastAsia="微软雅黑" w:hAnsi="微软雅黑" w:hint="eastAsia"/>
              </w:rPr>
              <w:t>注：</w:t>
            </w:r>
            <w:proofErr w:type="gramStart"/>
            <w:r>
              <w:rPr>
                <w:rFonts w:ascii="微软雅黑" w:eastAsia="微软雅黑" w:hAnsi="微软雅黑" w:hint="eastAsia"/>
              </w:rPr>
              <w:t>少民骨干</w:t>
            </w:r>
            <w:proofErr w:type="gramEnd"/>
            <w:r>
              <w:rPr>
                <w:rFonts w:ascii="微软雅黑" w:eastAsia="微软雅黑" w:hAnsi="微软雅黑" w:hint="eastAsia"/>
              </w:rPr>
              <w:t>生，还应有定向协议书等材料。</w:t>
            </w:r>
          </w:p>
        </w:tc>
      </w:tr>
    </w:tbl>
    <w:p w:rsidR="00AB596E" w:rsidRPr="007E3E0B" w:rsidRDefault="007E3E0B" w:rsidP="007E3E0B">
      <w:pPr>
        <w:spacing w:line="280" w:lineRule="exact"/>
        <w:ind w:left="360"/>
        <w:rPr>
          <w:rFonts w:ascii="微软雅黑" w:eastAsia="微软雅黑" w:hAnsi="微软雅黑"/>
          <w:sz w:val="22"/>
          <w:szCs w:val="24"/>
        </w:rPr>
      </w:pPr>
      <w:r w:rsidRPr="007E3E0B">
        <w:rPr>
          <w:rFonts w:ascii="微软雅黑" w:eastAsia="微软雅黑" w:hAnsi="微软雅黑" w:hint="eastAsia"/>
          <w:sz w:val="22"/>
          <w:szCs w:val="24"/>
        </w:rPr>
        <w:t>2</w:t>
      </w:r>
      <w:r w:rsidRPr="007E3E0B">
        <w:rPr>
          <w:rFonts w:ascii="微软雅黑" w:eastAsia="微软雅黑" w:hAnsi="微软雅黑" w:hint="eastAsia"/>
          <w:sz w:val="22"/>
          <w:szCs w:val="24"/>
        </w:rPr>
        <w:t>、注意事项：</w:t>
      </w:r>
    </w:p>
    <w:p w:rsidR="00AB596E" w:rsidRPr="007E3E0B" w:rsidRDefault="007E3E0B" w:rsidP="007E3E0B">
      <w:pPr>
        <w:spacing w:line="280" w:lineRule="exact"/>
        <w:ind w:leftChars="200" w:left="420" w:firstLineChars="200" w:firstLine="440"/>
        <w:rPr>
          <w:rFonts w:ascii="微软雅黑" w:eastAsia="微软雅黑" w:hAnsi="微软雅黑"/>
          <w:color w:val="FF0000"/>
          <w:sz w:val="22"/>
          <w:szCs w:val="24"/>
        </w:rPr>
      </w:pPr>
      <w:r w:rsidRPr="007E3E0B">
        <w:rPr>
          <w:rFonts w:ascii="微软雅黑" w:eastAsia="微软雅黑" w:hAnsi="微软雅黑" w:hint="eastAsia"/>
          <w:sz w:val="22"/>
          <w:szCs w:val="24"/>
        </w:rPr>
        <w:t>1</w:t>
      </w:r>
      <w:r w:rsidRPr="007E3E0B">
        <w:rPr>
          <w:rFonts w:ascii="微软雅黑" w:eastAsia="微软雅黑" w:hAnsi="微软雅黑" w:hint="eastAsia"/>
          <w:sz w:val="22"/>
          <w:szCs w:val="24"/>
        </w:rPr>
        <w:t>）</w:t>
      </w:r>
      <w:r w:rsidRPr="007E3E0B">
        <w:rPr>
          <w:rFonts w:ascii="微软雅黑" w:eastAsia="微软雅黑" w:hAnsi="微软雅黑" w:hint="eastAsia"/>
          <w:sz w:val="22"/>
          <w:szCs w:val="24"/>
        </w:rPr>
        <w:t>完整的研究生档案材料一般包括本科以前、本科阶段、研究生阶段的材料，整理时请按照研</w:t>
      </w:r>
      <w:r w:rsidRPr="007E3E0B">
        <w:rPr>
          <w:rFonts w:ascii="微软雅黑" w:eastAsia="微软雅黑" w:hAnsi="微软雅黑" w:hint="eastAsia"/>
          <w:sz w:val="22"/>
          <w:szCs w:val="24"/>
        </w:rPr>
        <w:t>究生档案信息一览表的档案材料顺序</w:t>
      </w:r>
      <w:r w:rsidRPr="007E3E0B">
        <w:rPr>
          <w:rFonts w:ascii="微软雅黑" w:eastAsia="微软雅黑" w:hAnsi="微软雅黑" w:hint="eastAsia"/>
          <w:b/>
          <w:bCs/>
          <w:sz w:val="22"/>
          <w:szCs w:val="24"/>
        </w:rPr>
        <w:t>依次</w:t>
      </w:r>
      <w:r w:rsidRPr="007E3E0B">
        <w:rPr>
          <w:rFonts w:ascii="微软雅黑" w:eastAsia="微软雅黑" w:hAnsi="微软雅黑" w:hint="eastAsia"/>
          <w:sz w:val="22"/>
          <w:szCs w:val="24"/>
        </w:rPr>
        <w:t>从前向后整理整齐，并填写</w:t>
      </w:r>
      <w:r w:rsidRPr="007E3E0B">
        <w:rPr>
          <w:rFonts w:ascii="微软雅黑" w:eastAsia="微软雅黑" w:hAnsi="微软雅黑" w:hint="eastAsia"/>
          <w:color w:val="FF0000"/>
          <w:sz w:val="22"/>
          <w:szCs w:val="24"/>
        </w:rPr>
        <w:t>研究生档案转寄存单</w:t>
      </w:r>
      <w:r w:rsidRPr="007E3E0B">
        <w:rPr>
          <w:rFonts w:ascii="微软雅黑" w:eastAsia="微软雅黑" w:hAnsi="微软雅黑" w:hint="eastAsia"/>
          <w:sz w:val="22"/>
          <w:szCs w:val="24"/>
        </w:rPr>
        <w:t>，所有材料必须对号入座。</w:t>
      </w:r>
      <w:r w:rsidRPr="007E3E0B">
        <w:rPr>
          <w:rFonts w:ascii="微软雅黑" w:eastAsia="微软雅黑" w:hAnsi="微软雅黑" w:hint="eastAsia"/>
          <w:color w:val="FF0000"/>
          <w:sz w:val="22"/>
          <w:szCs w:val="24"/>
        </w:rPr>
        <w:t>毕业生</w:t>
      </w:r>
      <w:r w:rsidRPr="007E3E0B">
        <w:rPr>
          <w:rFonts w:ascii="微软雅黑" w:eastAsia="微软雅黑" w:hAnsi="微软雅黑" w:hint="eastAsia"/>
          <w:color w:val="FF0000"/>
          <w:sz w:val="22"/>
          <w:szCs w:val="24"/>
        </w:rPr>
        <w:t>就业</w:t>
      </w:r>
      <w:r w:rsidRPr="007E3E0B">
        <w:rPr>
          <w:rFonts w:ascii="微软雅黑" w:eastAsia="微软雅黑" w:hAnsi="微软雅黑" w:hint="eastAsia"/>
          <w:color w:val="FF0000"/>
          <w:sz w:val="22"/>
          <w:szCs w:val="24"/>
        </w:rPr>
        <w:t>登记表需在装填前以</w:t>
      </w:r>
      <w:r w:rsidRPr="007E3E0B">
        <w:rPr>
          <w:rFonts w:ascii="微软雅黑" w:eastAsia="微软雅黑" w:hAnsi="微软雅黑"/>
          <w:color w:val="FF0000"/>
          <w:sz w:val="22"/>
          <w:szCs w:val="24"/>
        </w:rPr>
        <w:t>学院为单位到党委</w:t>
      </w:r>
      <w:proofErr w:type="gramStart"/>
      <w:r w:rsidRPr="007E3E0B">
        <w:rPr>
          <w:rFonts w:ascii="微软雅黑" w:eastAsia="微软雅黑" w:hAnsi="微软雅黑"/>
          <w:color w:val="FF0000"/>
          <w:sz w:val="22"/>
          <w:szCs w:val="24"/>
        </w:rPr>
        <w:t>研</w:t>
      </w:r>
      <w:proofErr w:type="gramEnd"/>
      <w:r w:rsidRPr="007E3E0B">
        <w:rPr>
          <w:rFonts w:ascii="微软雅黑" w:eastAsia="微软雅黑" w:hAnsi="微软雅黑"/>
          <w:color w:val="FF0000"/>
          <w:sz w:val="22"/>
          <w:szCs w:val="24"/>
        </w:rPr>
        <w:t>工部盖章</w:t>
      </w:r>
      <w:r w:rsidRPr="007E3E0B">
        <w:rPr>
          <w:rFonts w:ascii="微软雅黑" w:eastAsia="微软雅黑" w:hAnsi="微软雅黑" w:hint="eastAsia"/>
          <w:color w:val="FF0000"/>
          <w:sz w:val="22"/>
          <w:szCs w:val="24"/>
        </w:rPr>
        <w:t>。</w:t>
      </w:r>
    </w:p>
    <w:p w:rsidR="00AB596E" w:rsidRPr="007E3E0B" w:rsidRDefault="007E3E0B" w:rsidP="007E3E0B">
      <w:pPr>
        <w:spacing w:line="280" w:lineRule="exact"/>
        <w:ind w:leftChars="200" w:left="420" w:firstLineChars="200" w:firstLine="440"/>
        <w:rPr>
          <w:rFonts w:ascii="微软雅黑" w:eastAsia="微软雅黑" w:hAnsi="微软雅黑"/>
          <w:sz w:val="22"/>
          <w:szCs w:val="24"/>
        </w:rPr>
      </w:pPr>
      <w:r w:rsidRPr="007E3E0B">
        <w:rPr>
          <w:rFonts w:ascii="微软雅黑" w:eastAsia="微软雅黑" w:hAnsi="微软雅黑" w:hint="eastAsia"/>
          <w:sz w:val="22"/>
          <w:szCs w:val="24"/>
        </w:rPr>
        <w:t>2</w:t>
      </w:r>
      <w:r w:rsidRPr="007E3E0B">
        <w:rPr>
          <w:rFonts w:ascii="微软雅黑" w:eastAsia="微软雅黑" w:hAnsi="微软雅黑" w:hint="eastAsia"/>
          <w:sz w:val="22"/>
          <w:szCs w:val="24"/>
        </w:rPr>
        <w:t>）</w:t>
      </w:r>
      <w:r w:rsidRPr="007E3E0B">
        <w:rPr>
          <w:rFonts w:ascii="微软雅黑" w:eastAsia="微软雅黑" w:hAnsi="微软雅黑" w:hint="eastAsia"/>
          <w:sz w:val="22"/>
          <w:szCs w:val="24"/>
        </w:rPr>
        <w:t>研究生阶段入档材料清单中，带“</w:t>
      </w:r>
      <w:r w:rsidRPr="007E3E0B">
        <w:rPr>
          <w:rFonts w:ascii="华文细黑" w:eastAsia="华文细黑" w:hAnsi="华文细黑" w:hint="eastAsia"/>
          <w:sz w:val="20"/>
        </w:rPr>
        <w:t>√</w:t>
      </w:r>
      <w:r w:rsidRPr="007E3E0B">
        <w:rPr>
          <w:rFonts w:ascii="微软雅黑" w:eastAsia="微软雅黑" w:hAnsi="微软雅黑" w:hint="eastAsia"/>
          <w:sz w:val="22"/>
          <w:szCs w:val="24"/>
        </w:rPr>
        <w:t>”的为必有材料，除清单中所列的档案材料外，研究生档案中常见的材料</w:t>
      </w:r>
      <w:r w:rsidRPr="007E3E0B">
        <w:rPr>
          <w:rFonts w:ascii="微软雅黑" w:eastAsia="微软雅黑" w:hAnsi="微软雅黑" w:hint="eastAsia"/>
          <w:b/>
          <w:bCs/>
          <w:sz w:val="22"/>
          <w:szCs w:val="24"/>
        </w:rPr>
        <w:t>还有</w:t>
      </w:r>
      <w:r w:rsidRPr="007E3E0B">
        <w:rPr>
          <w:rFonts w:ascii="微软雅黑" w:eastAsia="微软雅黑" w:hAnsi="微软雅黑" w:hint="eastAsia"/>
          <w:sz w:val="22"/>
          <w:szCs w:val="24"/>
        </w:rPr>
        <w:t>各类奖惩表格、职业资格证明、工资关系（有工作经历者）等等。请在整理过程中逐一记录材料名称、份数</w:t>
      </w:r>
      <w:r w:rsidRPr="007E3E0B">
        <w:rPr>
          <w:rFonts w:ascii="微软雅黑" w:eastAsia="微软雅黑" w:hAnsi="微软雅黑" w:hint="eastAsia"/>
          <w:sz w:val="22"/>
          <w:szCs w:val="24"/>
        </w:rPr>
        <w:t>，并登记在档案袋背面《档案材料一览表》中</w:t>
      </w:r>
      <w:r w:rsidRPr="007E3E0B">
        <w:rPr>
          <w:rFonts w:ascii="微软雅黑" w:eastAsia="微软雅黑" w:hAnsi="微软雅黑" w:hint="eastAsia"/>
          <w:sz w:val="22"/>
          <w:szCs w:val="24"/>
        </w:rPr>
        <w:t>。</w:t>
      </w:r>
    </w:p>
    <w:p w:rsidR="00AB596E" w:rsidRPr="007E3E0B" w:rsidRDefault="007E3E0B" w:rsidP="007E3E0B">
      <w:pPr>
        <w:spacing w:line="280" w:lineRule="exact"/>
        <w:ind w:leftChars="200" w:left="420" w:firstLineChars="200" w:firstLine="440"/>
        <w:rPr>
          <w:rFonts w:ascii="微软雅黑" w:eastAsia="微软雅黑" w:hAnsi="微软雅黑"/>
          <w:sz w:val="22"/>
          <w:szCs w:val="24"/>
        </w:rPr>
      </w:pPr>
      <w:r w:rsidRPr="007E3E0B">
        <w:rPr>
          <w:rFonts w:ascii="微软雅黑" w:eastAsia="微软雅黑" w:hAnsi="微软雅黑" w:hint="eastAsia"/>
          <w:sz w:val="22"/>
          <w:szCs w:val="24"/>
        </w:rPr>
        <w:t>3</w:t>
      </w:r>
      <w:r w:rsidRPr="007E3E0B">
        <w:rPr>
          <w:rFonts w:ascii="微软雅黑" w:eastAsia="微软雅黑" w:hAnsi="微软雅黑" w:hint="eastAsia"/>
          <w:sz w:val="22"/>
          <w:szCs w:val="24"/>
        </w:rPr>
        <w:t>）</w:t>
      </w:r>
      <w:r w:rsidRPr="007E3E0B">
        <w:rPr>
          <w:rFonts w:ascii="微软雅黑" w:eastAsia="微软雅黑" w:hAnsi="微软雅黑" w:hint="eastAsia"/>
          <w:sz w:val="22"/>
          <w:szCs w:val="24"/>
        </w:rPr>
        <w:t>党员材料中，入党志愿书、党员发展必备材料、预备党员考察表、入党积极分子培养表为必有材料，正式党员还必须有入党转正申请表。</w:t>
      </w:r>
    </w:p>
    <w:p w:rsidR="00AB596E" w:rsidRPr="007E3E0B" w:rsidRDefault="007E3E0B" w:rsidP="007E3E0B">
      <w:pPr>
        <w:spacing w:line="280" w:lineRule="exact"/>
        <w:ind w:leftChars="200" w:left="420" w:firstLineChars="200" w:firstLine="440"/>
        <w:rPr>
          <w:rFonts w:ascii="微软雅黑" w:eastAsia="微软雅黑" w:hAnsi="微软雅黑"/>
          <w:sz w:val="22"/>
          <w:szCs w:val="24"/>
        </w:rPr>
      </w:pPr>
      <w:r w:rsidRPr="007E3E0B">
        <w:rPr>
          <w:rFonts w:ascii="微软雅黑" w:eastAsia="微软雅黑" w:hAnsi="微软雅黑" w:hint="eastAsia"/>
          <w:sz w:val="22"/>
          <w:szCs w:val="24"/>
        </w:rPr>
        <w:t>4</w:t>
      </w:r>
      <w:r w:rsidRPr="007E3E0B">
        <w:rPr>
          <w:rFonts w:ascii="微软雅黑" w:eastAsia="微软雅黑" w:hAnsi="微软雅黑" w:hint="eastAsia"/>
          <w:sz w:val="22"/>
          <w:szCs w:val="24"/>
        </w:rPr>
        <w:t>）</w:t>
      </w:r>
      <w:r w:rsidRPr="007E3E0B">
        <w:rPr>
          <w:rFonts w:ascii="微软雅黑" w:eastAsia="微软雅黑" w:hAnsi="微软雅黑" w:hint="eastAsia"/>
          <w:sz w:val="22"/>
          <w:szCs w:val="24"/>
        </w:rPr>
        <w:t>毕业生档案事关研究生切身利益，整理时需绝对认真、高度负责，遇到不理解的地方要马上记录下来或者咨询负责老师，切不可自作主张。要严格遵守档案室纪律，</w:t>
      </w:r>
      <w:r w:rsidRPr="007E3E0B">
        <w:rPr>
          <w:rFonts w:ascii="微软雅黑" w:eastAsia="微软雅黑" w:hAnsi="微软雅黑" w:hint="eastAsia"/>
          <w:sz w:val="22"/>
          <w:szCs w:val="24"/>
        </w:rPr>
        <w:t>不得损坏、携带、更改任何档案材料。整理档案的同学，其本人档案由辅导员进行整理，本人不得接触。</w:t>
      </w:r>
    </w:p>
    <w:p w:rsidR="00AB596E" w:rsidRPr="007E3E0B" w:rsidRDefault="00AB596E" w:rsidP="007E3E0B">
      <w:pPr>
        <w:spacing w:line="280" w:lineRule="exact"/>
        <w:rPr>
          <w:rFonts w:ascii="微软雅黑" w:eastAsia="微软雅黑" w:hAnsi="微软雅黑"/>
          <w:sz w:val="20"/>
        </w:rPr>
      </w:pPr>
    </w:p>
    <w:sectPr w:rsidR="00AB596E" w:rsidRPr="007E3E0B" w:rsidSect="007E3E0B">
      <w:pgSz w:w="11906" w:h="16838"/>
      <w:pgMar w:top="567" w:right="991" w:bottom="709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E7"/>
    <w:rsid w:val="00014457"/>
    <w:rsid w:val="00062403"/>
    <w:rsid w:val="000D13BA"/>
    <w:rsid w:val="00195C18"/>
    <w:rsid w:val="00242DC3"/>
    <w:rsid w:val="002A7063"/>
    <w:rsid w:val="00311ACF"/>
    <w:rsid w:val="00415D0E"/>
    <w:rsid w:val="00496BD3"/>
    <w:rsid w:val="00502EC9"/>
    <w:rsid w:val="00517DC9"/>
    <w:rsid w:val="005445DB"/>
    <w:rsid w:val="005E1876"/>
    <w:rsid w:val="005F4424"/>
    <w:rsid w:val="007B29E7"/>
    <w:rsid w:val="007E3E0B"/>
    <w:rsid w:val="008774CD"/>
    <w:rsid w:val="008948AA"/>
    <w:rsid w:val="00950934"/>
    <w:rsid w:val="009F08DF"/>
    <w:rsid w:val="00AB596E"/>
    <w:rsid w:val="00BB62BA"/>
    <w:rsid w:val="00C35E22"/>
    <w:rsid w:val="00E4035D"/>
    <w:rsid w:val="00EC54E7"/>
    <w:rsid w:val="00EE1F66"/>
    <w:rsid w:val="00F44DF9"/>
    <w:rsid w:val="00F83BD2"/>
    <w:rsid w:val="0D7331AD"/>
    <w:rsid w:val="1895042F"/>
    <w:rsid w:val="1D2063B4"/>
    <w:rsid w:val="285F72E4"/>
    <w:rsid w:val="2DA84DF7"/>
    <w:rsid w:val="386C4C75"/>
    <w:rsid w:val="39E46A20"/>
    <w:rsid w:val="3E59682C"/>
    <w:rsid w:val="58253A9C"/>
    <w:rsid w:val="7F99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3D0B6"/>
  <w15:docId w15:val="{09878EEB-790B-4C22-B63E-F57BA115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907</Characters>
  <Application>Microsoft Office Word</Application>
  <DocSecurity>0</DocSecurity>
  <Lines>7</Lines>
  <Paragraphs>2</Paragraphs>
  <ScaleCrop>false</ScaleCrop>
  <Company>P R C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hwsu</dc:creator>
  <cp:lastModifiedBy>Windows User</cp:lastModifiedBy>
  <cp:revision>12</cp:revision>
  <dcterms:created xsi:type="dcterms:W3CDTF">2013-11-01T06:04:00Z</dcterms:created>
  <dcterms:modified xsi:type="dcterms:W3CDTF">2021-06-18T05:31:00Z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D7FBCD9EF4564DDCB1C849E586D4244B</vt:lpwstr>
  </property>
</Properties>
</file>